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市场监管行业标准编制说明</w:t>
      </w:r>
    </w:p>
    <w:p>
      <w:pPr>
        <w:autoSpaceDE w:val="0"/>
        <w:autoSpaceDN w:val="0"/>
        <w:adjustRightInd w:val="0"/>
        <w:jc w:val="center"/>
        <w:rPr>
          <w:rFonts w:eastAsia="方正仿宋简体"/>
          <w:color w:val="000000"/>
          <w:sz w:val="24"/>
        </w:rPr>
      </w:pPr>
      <w:r>
        <w:rPr>
          <w:rFonts w:hint="eastAsia" w:eastAsia="方正仿宋简体"/>
          <w:color w:val="000000"/>
          <w:sz w:val="24"/>
        </w:rPr>
        <w:t>（参考格式）</w:t>
      </w:r>
    </w:p>
    <w:tbl>
      <w:tblPr>
        <w:tblStyle w:val="2"/>
        <w:tblW w:w="9390" w:type="dxa"/>
        <w:tblInd w:w="-182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46" w:type="dxa"/>
          <w:left w:w="28" w:type="dxa"/>
          <w:bottom w:w="46" w:type="dxa"/>
          <w:right w:w="28" w:type="dxa"/>
        </w:tblCellMar>
      </w:tblPr>
      <w:tblGrid>
        <w:gridCol w:w="1773"/>
        <w:gridCol w:w="1346"/>
        <w:gridCol w:w="354"/>
        <w:gridCol w:w="271"/>
        <w:gridCol w:w="764"/>
        <w:gridCol w:w="99"/>
        <w:gridCol w:w="1374"/>
        <w:gridCol w:w="173"/>
        <w:gridCol w:w="187"/>
        <w:gridCol w:w="763"/>
        <w:gridCol w:w="379"/>
        <w:gridCol w:w="190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71" w:hRule="atLeast"/>
        </w:trPr>
        <w:tc>
          <w:tcPr>
            <w:tcW w:w="939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lef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1、基本信息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554" w:hRule="atLeast"/>
        </w:trPr>
        <w:tc>
          <w:tcPr>
            <w:tcW w:w="177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1.1 标准名称</w:t>
            </w:r>
          </w:p>
        </w:tc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中文</w:t>
            </w:r>
          </w:p>
        </w:tc>
        <w:tc>
          <w:tcPr>
            <w:tcW w:w="591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98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英文</w:t>
            </w:r>
          </w:p>
        </w:tc>
        <w:tc>
          <w:tcPr>
            <w:tcW w:w="591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71" w:hRule="atLeast"/>
        </w:trPr>
        <w:tc>
          <w:tcPr>
            <w:tcW w:w="177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1.2 与国际标准和国外先进标准一致性程度情况</w:t>
            </w:r>
          </w:p>
        </w:tc>
        <w:tc>
          <w:tcPr>
            <w:tcW w:w="17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□等同采用</w:t>
            </w:r>
          </w:p>
          <w:p>
            <w:pPr>
              <w:jc w:val="lef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□修改采用</w:t>
            </w:r>
          </w:p>
          <w:p>
            <w:pPr>
              <w:jc w:val="lef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□非等效采用</w:t>
            </w:r>
          </w:p>
          <w:p>
            <w:pPr>
              <w:jc w:val="lef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□未采用</w:t>
            </w: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标准编号</w:t>
            </w:r>
          </w:p>
        </w:tc>
        <w:tc>
          <w:tcPr>
            <w:tcW w:w="47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71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英文名称</w:t>
            </w:r>
          </w:p>
        </w:tc>
        <w:tc>
          <w:tcPr>
            <w:tcW w:w="47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019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中文名称</w:t>
            </w:r>
          </w:p>
        </w:tc>
        <w:tc>
          <w:tcPr>
            <w:tcW w:w="47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879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1.3 任务来源</w:t>
            </w:r>
          </w:p>
        </w:tc>
        <w:tc>
          <w:tcPr>
            <w:tcW w:w="1700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批准立项的文件名称和文件号</w:t>
            </w:r>
          </w:p>
        </w:tc>
        <w:tc>
          <w:tcPr>
            <w:tcW w:w="25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计划编号</w:t>
            </w:r>
          </w:p>
        </w:tc>
        <w:tc>
          <w:tcPr>
            <w:tcW w:w="2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895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1.4制（修）订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□制定     □修订</w:t>
            </w:r>
            <w:r>
              <w:rPr>
                <w:rFonts w:hint="eastAsia" w:eastAsia="等线" w:cs="等线"/>
                <w:sz w:val="21"/>
                <w:szCs w:val="21"/>
              </w:rPr>
              <w:t>（被修订标准名称及编号：                  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563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1.5 起止时间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年     月---      年    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513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1.6 标准起草单位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642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1.7 起草团队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933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1.8 标准体系表内编号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2400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1.9调整情况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14" w:hRule="atLeast"/>
        </w:trPr>
        <w:tc>
          <w:tcPr>
            <w:tcW w:w="9390" w:type="dxa"/>
            <w:gridSpan w:val="1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2、背景情况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750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ind w:left="214" w:leftChars="67" w:right="54" w:rightChars="17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2.1 目的、意义</w:t>
            </w:r>
          </w:p>
          <w:p>
            <w:pPr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（工作开展背景及要求）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981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2.2 与国内外相关标准、文献的关系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14" w:hRule="atLeast"/>
        </w:trPr>
        <w:tc>
          <w:tcPr>
            <w:tcW w:w="9390" w:type="dxa"/>
            <w:gridSpan w:val="1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3、编制过程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2897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3.1 分工情况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2604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3.2 起草阶段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3067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3.3 征求意见阶段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3432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3.4标准审查阶段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14" w:hRule="atLeast"/>
        </w:trPr>
        <w:tc>
          <w:tcPr>
            <w:tcW w:w="9390" w:type="dxa"/>
            <w:gridSpan w:val="1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4、主要技术内容的确定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2264" w:hRule="atLeast"/>
        </w:trPr>
        <w:tc>
          <w:tcPr>
            <w:tcW w:w="9390" w:type="dxa"/>
            <w:gridSpan w:val="1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14" w:hRule="atLeast"/>
        </w:trPr>
        <w:tc>
          <w:tcPr>
            <w:tcW w:w="9390" w:type="dxa"/>
            <w:gridSpan w:val="1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5、验证情况（适用时填写）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06" w:hRule="atLeast"/>
        </w:trPr>
        <w:tc>
          <w:tcPr>
            <w:tcW w:w="1773" w:type="dxa"/>
            <w:vMerge w:val="restar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5.1 验证单位情况</w:t>
            </w:r>
          </w:p>
        </w:tc>
        <w:tc>
          <w:tcPr>
            <w:tcW w:w="1971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验证单位</w:t>
            </w:r>
          </w:p>
        </w:tc>
        <w:tc>
          <w:tcPr>
            <w:tcW w:w="2597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验证人员</w:t>
            </w:r>
          </w:p>
        </w:tc>
        <w:tc>
          <w:tcPr>
            <w:tcW w:w="304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验证时间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12" w:hRule="atLeast"/>
        </w:trPr>
        <w:tc>
          <w:tcPr>
            <w:tcW w:w="300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  <w:tc>
          <w:tcPr>
            <w:tcW w:w="1971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597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304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 xml:space="preserve"> 年    月    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12" w:hRule="atLeast"/>
        </w:trPr>
        <w:tc>
          <w:tcPr>
            <w:tcW w:w="300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  <w:tc>
          <w:tcPr>
            <w:tcW w:w="1971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597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304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年    月    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04" w:hRule="atLeast"/>
        </w:trPr>
        <w:tc>
          <w:tcPr>
            <w:tcW w:w="300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  <w:tc>
          <w:tcPr>
            <w:tcW w:w="1971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597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304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 xml:space="preserve"> 年    月    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10" w:hRule="atLeast"/>
        </w:trPr>
        <w:tc>
          <w:tcPr>
            <w:tcW w:w="300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  <w:tc>
          <w:tcPr>
            <w:tcW w:w="1971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597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304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 xml:space="preserve"> 年    月    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926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5.2 验证过程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2108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5.3 验证数据分析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2168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5.4 验证评价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2347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5.5 其他应说明的情况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14" w:hRule="atLeast"/>
        </w:trPr>
        <w:tc>
          <w:tcPr>
            <w:tcW w:w="9390" w:type="dxa"/>
            <w:gridSpan w:val="1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6、附加说明（可选）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351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6.1 宣贯标准的</w:t>
            </w:r>
          </w:p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建议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321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6.2 修订和废除现行有关标准的建议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328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6</w:t>
            </w:r>
            <w:r>
              <w:rPr>
                <w:rFonts w:eastAsia="等线" w:cs="等线"/>
                <w:color w:val="000000"/>
                <w:sz w:val="21"/>
                <w:szCs w:val="21"/>
              </w:rPr>
              <w:t xml:space="preserve">.3 </w:t>
            </w:r>
            <w:r>
              <w:rPr>
                <w:rFonts w:hint="eastAsia" w:eastAsia="等线" w:cs="等线"/>
                <w:color w:val="000000"/>
                <w:sz w:val="21"/>
                <w:szCs w:val="21"/>
              </w:rPr>
              <w:t>作为强制性标准或推荐性标准的建议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291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6.4 其他需要说明的情况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083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6.5 参考文献</w:t>
            </w:r>
          </w:p>
        </w:tc>
        <w:tc>
          <w:tcPr>
            <w:tcW w:w="7617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01" w:hRule="atLeast"/>
        </w:trPr>
        <w:tc>
          <w:tcPr>
            <w:tcW w:w="177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联系人</w:t>
            </w:r>
          </w:p>
        </w:tc>
        <w:tc>
          <w:tcPr>
            <w:tcW w:w="134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38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联系电话</w:t>
            </w:r>
          </w:p>
        </w:tc>
        <w:tc>
          <w:tcPr>
            <w:tcW w:w="164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32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电子邮箱</w:t>
            </w:r>
          </w:p>
        </w:tc>
        <w:tc>
          <w:tcPr>
            <w:tcW w:w="19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122" w:hRule="atLeast"/>
        </w:trPr>
        <w:tc>
          <w:tcPr>
            <w:tcW w:w="9390" w:type="dxa"/>
            <w:gridSpan w:val="1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pacing w:before="60" w:line="360" w:lineRule="auto"/>
              <w:ind w:firstLine="441" w:firstLineChars="210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注：1</w:t>
            </w:r>
            <w:r>
              <w:rPr>
                <w:rFonts w:eastAsia="等线" w:cs="等线"/>
                <w:color w:val="000000"/>
                <w:sz w:val="21"/>
                <w:szCs w:val="21"/>
              </w:rPr>
              <w:t>.</w:t>
            </w:r>
            <w:r>
              <w:rPr>
                <w:rFonts w:hint="eastAsia" w:eastAsia="等线" w:cs="等线"/>
                <w:color w:val="000000"/>
                <w:sz w:val="21"/>
                <w:szCs w:val="21"/>
              </w:rPr>
              <w:t>本格式的通用部分为第1章、第2章、第4章和第6章。</w:t>
            </w:r>
          </w:p>
          <w:p>
            <w:pPr>
              <w:ind w:firstLine="840" w:firstLineChars="400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2</w:t>
            </w:r>
            <w:r>
              <w:rPr>
                <w:rFonts w:eastAsia="等线" w:cs="等线"/>
                <w:color w:val="000000"/>
                <w:sz w:val="21"/>
                <w:szCs w:val="21"/>
              </w:rPr>
              <w:t>.</w:t>
            </w:r>
            <w:r>
              <w:rPr>
                <w:rFonts w:hint="eastAsia" w:eastAsia="等线" w:cs="等线"/>
                <w:color w:val="000000"/>
                <w:sz w:val="21"/>
                <w:szCs w:val="21"/>
              </w:rPr>
              <w:t>第</w:t>
            </w:r>
            <w:r>
              <w:rPr>
                <w:rFonts w:eastAsia="等线" w:cs="等线"/>
                <w:color w:val="000000"/>
                <w:sz w:val="21"/>
                <w:szCs w:val="21"/>
              </w:rPr>
              <w:t>5</w:t>
            </w:r>
            <w:r>
              <w:rPr>
                <w:rFonts w:hint="eastAsia" w:eastAsia="等线" w:cs="等线"/>
                <w:color w:val="000000"/>
                <w:sz w:val="21"/>
                <w:szCs w:val="21"/>
              </w:rPr>
              <w:t>章和第6章为可选项，其余为必填项。</w:t>
            </w:r>
          </w:p>
          <w:p>
            <w:pPr>
              <w:ind w:firstLine="420" w:firstLineChars="200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ind w:firstLine="420" w:firstLineChars="200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ind w:firstLine="420" w:firstLineChars="200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ind w:firstLine="420" w:firstLineChars="200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ind w:firstLine="420" w:firstLineChars="200"/>
              <w:jc w:val="righ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编写日期：    年    月 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kMzVhMGJiMTFmMmE5MWU4ZmZjZjBmMDYyZjk5YmQifQ=="/>
  </w:docVars>
  <w:rsids>
    <w:rsidRoot w:val="00000000"/>
    <w:rsid w:val="005B6CA7"/>
    <w:rsid w:val="007651E6"/>
    <w:rsid w:val="00C857AB"/>
    <w:rsid w:val="00EB1AF4"/>
    <w:rsid w:val="02585560"/>
    <w:rsid w:val="02881F89"/>
    <w:rsid w:val="036B12C9"/>
    <w:rsid w:val="040A41B2"/>
    <w:rsid w:val="04AA094F"/>
    <w:rsid w:val="05E54EF8"/>
    <w:rsid w:val="063A5AF6"/>
    <w:rsid w:val="0663488F"/>
    <w:rsid w:val="06AE42ED"/>
    <w:rsid w:val="073A045E"/>
    <w:rsid w:val="0848014F"/>
    <w:rsid w:val="08752788"/>
    <w:rsid w:val="08E52245"/>
    <w:rsid w:val="08FB5D99"/>
    <w:rsid w:val="0AE57443"/>
    <w:rsid w:val="0B31206F"/>
    <w:rsid w:val="0BCC2F3B"/>
    <w:rsid w:val="0C9A5D95"/>
    <w:rsid w:val="0CAF784C"/>
    <w:rsid w:val="0EE0531B"/>
    <w:rsid w:val="10B44943"/>
    <w:rsid w:val="11657A0B"/>
    <w:rsid w:val="118D45D8"/>
    <w:rsid w:val="11E533D5"/>
    <w:rsid w:val="1236452E"/>
    <w:rsid w:val="13A846F6"/>
    <w:rsid w:val="13B13BC4"/>
    <w:rsid w:val="16AE1823"/>
    <w:rsid w:val="16B602BA"/>
    <w:rsid w:val="177A0F4B"/>
    <w:rsid w:val="179479FE"/>
    <w:rsid w:val="18556B08"/>
    <w:rsid w:val="19292455"/>
    <w:rsid w:val="1A511666"/>
    <w:rsid w:val="1A9200D3"/>
    <w:rsid w:val="1AB20939"/>
    <w:rsid w:val="1B4258C0"/>
    <w:rsid w:val="1B7E152F"/>
    <w:rsid w:val="1C11121D"/>
    <w:rsid w:val="1C2B239C"/>
    <w:rsid w:val="1CA4553C"/>
    <w:rsid w:val="1D0128E9"/>
    <w:rsid w:val="1DB94FAF"/>
    <w:rsid w:val="1E0D77EC"/>
    <w:rsid w:val="1F7E5BBB"/>
    <w:rsid w:val="1F920946"/>
    <w:rsid w:val="20CB6377"/>
    <w:rsid w:val="219875A0"/>
    <w:rsid w:val="22183308"/>
    <w:rsid w:val="22932263"/>
    <w:rsid w:val="229A7A7F"/>
    <w:rsid w:val="22B63978"/>
    <w:rsid w:val="23364264"/>
    <w:rsid w:val="24426185"/>
    <w:rsid w:val="24DC68B5"/>
    <w:rsid w:val="25357D0A"/>
    <w:rsid w:val="25554BA6"/>
    <w:rsid w:val="265400F1"/>
    <w:rsid w:val="26AA6231"/>
    <w:rsid w:val="26B6792E"/>
    <w:rsid w:val="27987E81"/>
    <w:rsid w:val="27C17949"/>
    <w:rsid w:val="280466BF"/>
    <w:rsid w:val="28AB37C7"/>
    <w:rsid w:val="28BF53AF"/>
    <w:rsid w:val="28CF256B"/>
    <w:rsid w:val="290C5535"/>
    <w:rsid w:val="2ADC7F1C"/>
    <w:rsid w:val="2B295DEA"/>
    <w:rsid w:val="2B2D5475"/>
    <w:rsid w:val="2B407315"/>
    <w:rsid w:val="2BD5250B"/>
    <w:rsid w:val="2CDB1167"/>
    <w:rsid w:val="2D646E65"/>
    <w:rsid w:val="2E6604E2"/>
    <w:rsid w:val="2EFF62F8"/>
    <w:rsid w:val="2FF32D43"/>
    <w:rsid w:val="315B25C9"/>
    <w:rsid w:val="31B3658F"/>
    <w:rsid w:val="3200275B"/>
    <w:rsid w:val="32126FEE"/>
    <w:rsid w:val="321E0691"/>
    <w:rsid w:val="329E6A44"/>
    <w:rsid w:val="353D39A0"/>
    <w:rsid w:val="3642365E"/>
    <w:rsid w:val="36AD2BD6"/>
    <w:rsid w:val="37412F0C"/>
    <w:rsid w:val="37A634B4"/>
    <w:rsid w:val="37E54EE7"/>
    <w:rsid w:val="383C3C87"/>
    <w:rsid w:val="38A4279C"/>
    <w:rsid w:val="38B7566A"/>
    <w:rsid w:val="39D863DB"/>
    <w:rsid w:val="3A19018A"/>
    <w:rsid w:val="3A851CE4"/>
    <w:rsid w:val="3B3F0F23"/>
    <w:rsid w:val="3BD5178E"/>
    <w:rsid w:val="3BF27F68"/>
    <w:rsid w:val="3D297C7E"/>
    <w:rsid w:val="3D7A5C77"/>
    <w:rsid w:val="3DCC51D1"/>
    <w:rsid w:val="3DD00BB5"/>
    <w:rsid w:val="3F85559B"/>
    <w:rsid w:val="3FD431C3"/>
    <w:rsid w:val="3FEC4BA6"/>
    <w:rsid w:val="405A31EA"/>
    <w:rsid w:val="405E3AFA"/>
    <w:rsid w:val="40673E54"/>
    <w:rsid w:val="40AB55DF"/>
    <w:rsid w:val="40B32349"/>
    <w:rsid w:val="41BD6756"/>
    <w:rsid w:val="41D519EF"/>
    <w:rsid w:val="423112EA"/>
    <w:rsid w:val="428D40A2"/>
    <w:rsid w:val="438A6561"/>
    <w:rsid w:val="4391045E"/>
    <w:rsid w:val="44933AA9"/>
    <w:rsid w:val="451C698D"/>
    <w:rsid w:val="45A74F64"/>
    <w:rsid w:val="45DC559C"/>
    <w:rsid w:val="46984281"/>
    <w:rsid w:val="477B544E"/>
    <w:rsid w:val="479D2B52"/>
    <w:rsid w:val="484B5427"/>
    <w:rsid w:val="490A07D9"/>
    <w:rsid w:val="4A965068"/>
    <w:rsid w:val="4AE136AF"/>
    <w:rsid w:val="4AE14DB8"/>
    <w:rsid w:val="4B922FC2"/>
    <w:rsid w:val="4B925A5A"/>
    <w:rsid w:val="4BC859A8"/>
    <w:rsid w:val="4D034250"/>
    <w:rsid w:val="4DD37F25"/>
    <w:rsid w:val="4E1D08A9"/>
    <w:rsid w:val="4E586160"/>
    <w:rsid w:val="4E922F64"/>
    <w:rsid w:val="4F3620ED"/>
    <w:rsid w:val="4F573CB2"/>
    <w:rsid w:val="4F7F3CC5"/>
    <w:rsid w:val="4FFD2277"/>
    <w:rsid w:val="51453A55"/>
    <w:rsid w:val="516C4F62"/>
    <w:rsid w:val="51B76E1F"/>
    <w:rsid w:val="51B82158"/>
    <w:rsid w:val="51C65294"/>
    <w:rsid w:val="52403DF8"/>
    <w:rsid w:val="53CC42C3"/>
    <w:rsid w:val="53FA5EC0"/>
    <w:rsid w:val="54276B25"/>
    <w:rsid w:val="54341262"/>
    <w:rsid w:val="570E6481"/>
    <w:rsid w:val="57785009"/>
    <w:rsid w:val="58C455EA"/>
    <w:rsid w:val="5B0E021D"/>
    <w:rsid w:val="5D2A3B6F"/>
    <w:rsid w:val="5DF878F6"/>
    <w:rsid w:val="5E857B5E"/>
    <w:rsid w:val="60647A74"/>
    <w:rsid w:val="612B2779"/>
    <w:rsid w:val="61571C02"/>
    <w:rsid w:val="61984230"/>
    <w:rsid w:val="619D0B77"/>
    <w:rsid w:val="629D46B5"/>
    <w:rsid w:val="63C25B2E"/>
    <w:rsid w:val="64410E4C"/>
    <w:rsid w:val="64A40FC0"/>
    <w:rsid w:val="64C31DA5"/>
    <w:rsid w:val="658E052F"/>
    <w:rsid w:val="666279CF"/>
    <w:rsid w:val="67CC6A64"/>
    <w:rsid w:val="689A2ED2"/>
    <w:rsid w:val="696B6C9F"/>
    <w:rsid w:val="6AA62C60"/>
    <w:rsid w:val="6B576C33"/>
    <w:rsid w:val="6C4B308E"/>
    <w:rsid w:val="6D08109F"/>
    <w:rsid w:val="6D142541"/>
    <w:rsid w:val="6DED2EC2"/>
    <w:rsid w:val="6EB77451"/>
    <w:rsid w:val="6F2F125E"/>
    <w:rsid w:val="707261C5"/>
    <w:rsid w:val="708615F7"/>
    <w:rsid w:val="71161D2A"/>
    <w:rsid w:val="716B30BF"/>
    <w:rsid w:val="729F2FE4"/>
    <w:rsid w:val="72DD7BB7"/>
    <w:rsid w:val="73394925"/>
    <w:rsid w:val="7474180A"/>
    <w:rsid w:val="768235F7"/>
    <w:rsid w:val="76D94C8A"/>
    <w:rsid w:val="77AE2DC1"/>
    <w:rsid w:val="77C61DD1"/>
    <w:rsid w:val="79405401"/>
    <w:rsid w:val="7A23502E"/>
    <w:rsid w:val="7A3D74CF"/>
    <w:rsid w:val="7A4152D8"/>
    <w:rsid w:val="7A532747"/>
    <w:rsid w:val="7CAE2319"/>
    <w:rsid w:val="7DFF3469"/>
    <w:rsid w:val="7E3668D4"/>
    <w:rsid w:val="7E4F75B6"/>
    <w:rsid w:val="7F03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2021-03-21T03:45:00Z</dcterms:created>
  <dc:creator>buwei</dc:creator>
  <cp:lastModifiedBy>卜伟乐</cp:lastModifiedBy>
  <dcterms:modified xsi:type="dcterms:W3CDTF">2023-08-09T00:20:02Z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556D35A7633E424B90D6F8B5BFE34E0A</vt:lpwstr>
  </property>
</Properties>
</file>