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市场监管行业标准征求意见汇总处理表</w:t>
      </w:r>
    </w:p>
    <w:tbl>
      <w:tblPr>
        <w:tblStyle w:val="2"/>
        <w:tblW w:w="143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729"/>
        <w:gridCol w:w="2240"/>
        <w:gridCol w:w="5669"/>
        <w:gridCol w:w="2202"/>
        <w:gridCol w:w="1275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1430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标准名称：                                                                              计划编号：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92" w:hRule="atLeast"/>
          <w:jc w:val="center"/>
        </w:trPr>
        <w:tc>
          <w:tcPr>
            <w:tcW w:w="14307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项目负责单位：                                处理人：              联系电话：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标准章条编号</w:t>
            </w: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意 见 内 容</w:t>
            </w: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意见人/所在单位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处理结果</w:t>
            </w: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理 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43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技术内容与文本格式：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65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65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143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编辑性修改：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22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5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2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3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统计结果：</w:t>
            </w:r>
          </w:p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一、《征求意见表》</w:t>
            </w:r>
          </w:p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  <w:r>
              <w:rPr>
                <w:rFonts w:hint="eastAsia" w:eastAsia="宋体"/>
                <w:color w:val="000000"/>
                <w:sz w:val="21"/>
                <w:szCs w:val="21"/>
              </w:rPr>
              <w:t>.</w:t>
            </w:r>
            <w:r>
              <w:rPr>
                <w:rFonts w:eastAsia="宋体"/>
                <w:color w:val="000000"/>
                <w:sz w:val="21"/>
                <w:szCs w:val="21"/>
              </w:rPr>
              <w:t>发出《征求意见表》XX份。2</w:t>
            </w:r>
            <w:r>
              <w:rPr>
                <w:rFonts w:hint="eastAsia" w:eastAsia="宋体"/>
                <w:color w:val="000000"/>
                <w:sz w:val="21"/>
                <w:szCs w:val="21"/>
              </w:rPr>
              <w:t>.</w:t>
            </w:r>
            <w:r>
              <w:rPr>
                <w:rFonts w:eastAsia="宋体"/>
                <w:color w:val="000000"/>
                <w:sz w:val="21"/>
                <w:szCs w:val="21"/>
              </w:rPr>
              <w:t>反馈《征求意见表》XX份，其中有建议或意见的《征求意见表》XX份。3</w:t>
            </w:r>
            <w:r>
              <w:rPr>
                <w:rFonts w:hint="eastAsia" w:eastAsia="宋体"/>
                <w:color w:val="000000"/>
                <w:sz w:val="21"/>
                <w:szCs w:val="21"/>
              </w:rPr>
              <w:t>.</w:t>
            </w:r>
            <w:r>
              <w:rPr>
                <w:rFonts w:eastAsia="宋体"/>
                <w:color w:val="000000"/>
                <w:sz w:val="21"/>
                <w:szCs w:val="21"/>
              </w:rPr>
              <w:t>未反馈《征求意见表》XX份。</w:t>
            </w:r>
          </w:p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二、意见汇总处理</w:t>
            </w:r>
          </w:p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1</w:t>
            </w:r>
            <w:r>
              <w:rPr>
                <w:rFonts w:hint="eastAsia" w:eastAsia="宋体"/>
                <w:color w:val="000000"/>
                <w:sz w:val="21"/>
                <w:szCs w:val="21"/>
              </w:rPr>
              <w:t>.</w:t>
            </w:r>
            <w:r>
              <w:rPr>
                <w:rFonts w:eastAsia="宋体"/>
                <w:color w:val="000000"/>
                <w:sz w:val="21"/>
                <w:szCs w:val="21"/>
              </w:rPr>
              <w:t>共汇总和处理“技术内容与文本格式”意见XX条，其中采纳XX条，部分采纳XX条，不采纳XX条。</w:t>
            </w:r>
          </w:p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2</w:t>
            </w:r>
            <w:r>
              <w:rPr>
                <w:rFonts w:hint="eastAsia" w:eastAsia="宋体"/>
                <w:color w:val="000000"/>
                <w:sz w:val="21"/>
                <w:szCs w:val="21"/>
              </w:rPr>
              <w:t>.</w:t>
            </w:r>
            <w:r>
              <w:rPr>
                <w:rFonts w:eastAsia="宋体"/>
                <w:color w:val="000000"/>
                <w:sz w:val="21"/>
                <w:szCs w:val="21"/>
              </w:rPr>
              <w:t>共汇总和处理“编辑性修改”意见XX条，其中采纳XX条，部分采纳XX条，不采纳XX条。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1430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420" w:firstLineChars="20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注：对编制说明的意见或建议的处理结果不列入本表中，可在编制说明中予以说明。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37021D2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2023-08-09T00:23:09Z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